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14" w:rsidRDefault="00E62714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271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4850" cy="876300"/>
            <wp:effectExtent l="0" t="0" r="0" b="0"/>
            <wp:docPr id="2" name="Рисунок 2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F2" w:rsidRPr="00E62714" w:rsidRDefault="00547DF2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E62714" w:rsidRPr="00E62714" w:rsidRDefault="00E62714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</w:pPr>
      <w:r w:rsidRPr="00E6271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  <w:t>МУНИЦИПАЛЬНЫЙ СОВЕТ</w:t>
      </w:r>
    </w:p>
    <w:p w:rsidR="00E62714" w:rsidRPr="00E62714" w:rsidRDefault="00E62714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E62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МУНИЦИПАЛЬНОГО ОБРАЗОВАНИЯ ГОРОД ПЕТЕРГОФ</w:t>
      </w:r>
    </w:p>
    <w:p w:rsidR="00E62714" w:rsidRPr="00E62714" w:rsidRDefault="00E62714" w:rsidP="00E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714" w:rsidRPr="00E62714" w:rsidRDefault="00E62714" w:rsidP="00E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714" w:rsidRPr="00E62714" w:rsidRDefault="00E62714" w:rsidP="00E6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71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62714" w:rsidRPr="00E62714" w:rsidRDefault="00E62714" w:rsidP="00E62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62714" w:rsidRPr="00547DF2" w:rsidRDefault="00547DF2" w:rsidP="00E6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25 апреля</w:t>
      </w:r>
      <w:r w:rsidR="00E62714"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2024 г</w:t>
      </w:r>
      <w:r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</w:t>
      </w:r>
      <w:r w:rsidR="00E62714"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E62714"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CB0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="00E62714"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</w:p>
    <w:p w:rsidR="00E62714" w:rsidRPr="00E62714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b/>
          <w:spacing w:val="-2"/>
        </w:rPr>
      </w:pPr>
    </w:p>
    <w:p w:rsidR="00547DF2" w:rsidRDefault="00547DF2" w:rsidP="00E62714">
      <w:pPr>
        <w:shd w:val="clear" w:color="auto" w:fill="FFFFFF"/>
        <w:tabs>
          <w:tab w:val="left" w:pos="5040"/>
        </w:tabs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bookmarkStart w:id="0" w:name="_Hlk156573696"/>
      <w:bookmarkStart w:id="1" w:name="_Hlk161412964"/>
    </w:p>
    <w:bookmarkEnd w:id="0"/>
    <w:bookmarkEnd w:id="1"/>
    <w:p w:rsidR="00CB06BA" w:rsidRPr="00CB06BA" w:rsidRDefault="00CB06BA" w:rsidP="00CB06BA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6BA">
        <w:rPr>
          <w:rFonts w:ascii="Times New Roman" w:eastAsiaTheme="minorHAnsi" w:hAnsi="Times New Roman" w:cs="Times New Roman"/>
          <w:b/>
          <w:sz w:val="24"/>
          <w:szCs w:val="24"/>
        </w:rPr>
        <w:t xml:space="preserve">О внесении изменений в </w:t>
      </w:r>
      <w:bookmarkStart w:id="2" w:name="_Hlk69401376"/>
      <w:r w:rsidRPr="00CB06BA">
        <w:rPr>
          <w:rFonts w:ascii="Times New Roman" w:eastAsiaTheme="minorHAnsi" w:hAnsi="Times New Roman" w:cs="Times New Roman"/>
          <w:b/>
          <w:sz w:val="24"/>
          <w:szCs w:val="24"/>
        </w:rPr>
        <w:t>решение МС МО г. Петергоф от 25.06.2020 г. № 24 «</w:t>
      </w:r>
      <w:bookmarkEnd w:id="2"/>
      <w:r w:rsidRPr="00CB06BA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Положения об осуществлении работ в сфере озеленения на территории внутригородского муниципального образования города федерального значения Санкт-Петербурга город Петергоф»</w:t>
      </w:r>
    </w:p>
    <w:p w:rsidR="00CB06BA" w:rsidRDefault="00CB06BA" w:rsidP="00CB06BA">
      <w:pPr>
        <w:shd w:val="clear" w:color="auto" w:fill="FFFFFF"/>
        <w:ind w:right="4818"/>
        <w:jc w:val="both"/>
        <w:rPr>
          <w:rFonts w:eastAsiaTheme="minorHAnsi"/>
          <w:b/>
        </w:rPr>
      </w:pPr>
    </w:p>
    <w:p w:rsidR="00CB06BA" w:rsidRPr="00CB06BA" w:rsidRDefault="00CB06BA" w:rsidP="00CB0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06BA">
        <w:rPr>
          <w:rFonts w:ascii="Times New Roman" w:hAnsi="Times New Roman" w:cs="Times New Roman"/>
          <w:sz w:val="26"/>
          <w:szCs w:val="26"/>
        </w:rPr>
        <w:t>В целях приведения Положения об осуществлении работ в сфере озеленения на территории внутригородского муниципального образования города федерального значения Санкт-Петербурга город Петергоф в соответствие с действующим законодательством Муниципальный Совет муниципального образования город Петергоф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06BA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B06BA">
        <w:rPr>
          <w:rFonts w:ascii="Times New Roman" w:hAnsi="Times New Roman"/>
          <w:sz w:val="26"/>
          <w:szCs w:val="26"/>
        </w:rPr>
        <w:t>Внести в решение МС МО г. Петергоф от 25.06.2020 г. № 24 «Об утверждении Положения об осуществлении работ в сфере озеленения на территории внутригородского муниципального образования города федерального значения Санкт-Петербурга город Петергоф» с изменениями, внесёнными решением МС МО г. Петергоф от 20.05.2021 № 15, от 10.03.2022 № 3, следующие изменения: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 В Положении об осуществлении работ в сфере озеленения на территории внутригородского муниципального образования города федерального значения Санкт-Петербурга город Петергоф: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1.1.1. в пункте 1.4. раздела 1 Положения слова «планов и (или) программ» заменить словами «муниципальных программ»;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1.1.2. в пункте 1.5. раздела 1 Положения слова «планов и (или) программ» заменить словами «муниципальных программ»;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1.1.3. в пункте 1.6. раздела 1 Положения слова «программ (планов)» заменить словами «муниципальных программ»;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1.1.4. в подпункте 2.2.2. пункта 2.2. раздела 2 Положения слова «программы (планы)» заменить словами «муниципальные программы»;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1.1.5. в подпункте 2.3.1. пункта 2.3. раздела 2 Положения слова «планов и (или) программ» заменить словами «муниципальных программ»;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1.1.6. в подпункте 2.3.2. пункта 2.3. раздела 2 Положения слова «планов и (или) программ» заменить словами «муниципальных программ»;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1.1.7. в подпункте 2.3.3. пункта 2.3. раздела 2 Положения слова «планов и (или) программ» заменить словами «муниципальных программ»;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1.1.8. в пункте 3.2. раздела 3 Положения слова «и элементов» заменить словами «, а также иных элементов»;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1.1.9. пункт 3.4. раздела 3 Положения изложить в следующей редакции: «3.4. Работы по компенсационному озеленению проводятся в агротехнический период не позднее полутора лет со дня повреждения или уничтожения зеленых насаждений общего пользования местного значения.»;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1.1.10. в пункте 3.5. раздела 3 Положения после слов «по компенсационному озеленению» дополнить словами «, учет подлежащих компенсации вырубленных зеленых насаждений, утверждает планы работ по осуществлению компенсационного озеленения, отчеты о результатах выполнения таких работ на территориях зеленых насаждений общего пользования местного значения»;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1.1.11. в пункте 3.7. раздела 3 Положения после слов «компенсационного озеленения на текущий год,» дополнить словами «включая сведения о количестве подлежащих компенсации зеленых насаждений,»;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1.1.12. раздел 3 Положения дополнить пунктом 3.8. следующего содержания: «3.8. План работ по осуществлению компенсационного озеленения на текущий год утверждается и размещается до 30 января текущего года.»;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1.1.13. раздел 3 Положения дополнить пунктом 3.9. следующего содержания: «3.9. Отчет о результатах выполнения работ по осуществлению компенсационного озеленения за предыдущий год утверждается и размещается до 30 января года, следующего за отчетным.»;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>1.1.14. в пункте 4.2. раздела 4 Положения слово «осуществляются» заменить словом «обеспечиваются»;</w:t>
      </w:r>
    </w:p>
    <w:p w:rsidR="00CB06BA" w:rsidRPr="00CB06BA" w:rsidRDefault="00CB06BA" w:rsidP="005E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06B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1.1.15. в пункте 6.1. раздела 6 Положения слово «осуществляется» заменить словом «обеспечивается». </w:t>
      </w:r>
    </w:p>
    <w:p w:rsidR="00CB06BA" w:rsidRPr="00CB06BA" w:rsidRDefault="00CB06BA" w:rsidP="005E48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CB06BA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CB06BA" w:rsidRPr="00CB06BA" w:rsidRDefault="00CB06BA" w:rsidP="005E48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pacing w:val="-2"/>
          <w:sz w:val="26"/>
          <w:szCs w:val="26"/>
        </w:rPr>
      </w:pPr>
      <w:bookmarkStart w:id="3" w:name="_GoBack"/>
      <w:bookmarkEnd w:id="3"/>
      <w:r>
        <w:rPr>
          <w:rFonts w:ascii="Times New Roman" w:hAnsi="Times New Roman"/>
          <w:sz w:val="26"/>
          <w:szCs w:val="26"/>
        </w:rPr>
        <w:t>3.</w:t>
      </w:r>
      <w:r w:rsidRPr="00CB06BA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CB06BA">
        <w:rPr>
          <w:rFonts w:ascii="Times New Roman" w:hAnsi="Times New Roman"/>
          <w:spacing w:val="-2"/>
          <w:sz w:val="26"/>
          <w:szCs w:val="26"/>
        </w:rPr>
        <w:t xml:space="preserve"> и потребительскому рынку Васильеву С.В.</w:t>
      </w:r>
    </w:p>
    <w:p w:rsidR="00CB06BA" w:rsidRPr="00CB06BA" w:rsidRDefault="00CB06BA" w:rsidP="00CB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6CE" w:rsidRPr="00547DF2" w:rsidRDefault="00C436CE" w:rsidP="0013041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7DF2" w:rsidRDefault="00547DF2" w:rsidP="0013041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13041E" w:rsidRPr="00547DF2" w:rsidRDefault="0013041E" w:rsidP="0013041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47DF2">
        <w:rPr>
          <w:rFonts w:ascii="Times New Roman" w:hAnsi="Times New Roman"/>
          <w:b/>
          <w:color w:val="000000"/>
          <w:sz w:val="26"/>
          <w:szCs w:val="26"/>
        </w:rPr>
        <w:t>Глава муниципального образования город Петергоф,</w:t>
      </w:r>
    </w:p>
    <w:p w:rsidR="0013041E" w:rsidRPr="00547DF2" w:rsidRDefault="0013041E" w:rsidP="0013041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47DF2">
        <w:rPr>
          <w:rFonts w:ascii="Times New Roman" w:hAnsi="Times New Roman"/>
          <w:b/>
          <w:color w:val="000000"/>
          <w:sz w:val="26"/>
          <w:szCs w:val="26"/>
        </w:rPr>
        <w:t xml:space="preserve">исполняющий полномочия председателя  </w:t>
      </w:r>
    </w:p>
    <w:p w:rsidR="00374732" w:rsidRPr="00547DF2" w:rsidRDefault="0013041E" w:rsidP="00B558FF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47DF2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Совета                                          </w:t>
      </w:r>
      <w:r w:rsidR="00547DF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</w:t>
      </w:r>
      <w:r w:rsidR="00547DF2" w:rsidRPr="00547DF2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F921E5" w:rsidRPr="00547DF2">
        <w:rPr>
          <w:rFonts w:ascii="Times New Roman" w:hAnsi="Times New Roman"/>
          <w:b/>
          <w:color w:val="000000"/>
          <w:sz w:val="26"/>
          <w:szCs w:val="26"/>
        </w:rPr>
        <w:t xml:space="preserve">А.В. Шифман </w:t>
      </w:r>
    </w:p>
    <w:sectPr w:rsidR="00374732" w:rsidRPr="00547DF2" w:rsidSect="00547DF2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6F"/>
    <w:rsid w:val="000009FD"/>
    <w:rsid w:val="00022023"/>
    <w:rsid w:val="000223A8"/>
    <w:rsid w:val="00025872"/>
    <w:rsid w:val="00036990"/>
    <w:rsid w:val="000467DE"/>
    <w:rsid w:val="00075532"/>
    <w:rsid w:val="00087AE6"/>
    <w:rsid w:val="000940CB"/>
    <w:rsid w:val="000A5997"/>
    <w:rsid w:val="000B4E6B"/>
    <w:rsid w:val="000C36A4"/>
    <w:rsid w:val="000D4067"/>
    <w:rsid w:val="00120592"/>
    <w:rsid w:val="0013041E"/>
    <w:rsid w:val="001538FE"/>
    <w:rsid w:val="001C2E1B"/>
    <w:rsid w:val="001E5944"/>
    <w:rsid w:val="00207947"/>
    <w:rsid w:val="002159B0"/>
    <w:rsid w:val="00237310"/>
    <w:rsid w:val="0024234D"/>
    <w:rsid w:val="0024402D"/>
    <w:rsid w:val="00246DCF"/>
    <w:rsid w:val="0025235F"/>
    <w:rsid w:val="002755D7"/>
    <w:rsid w:val="002B04B7"/>
    <w:rsid w:val="002B413B"/>
    <w:rsid w:val="002C5B32"/>
    <w:rsid w:val="002E2C6B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E64E3"/>
    <w:rsid w:val="003F7E22"/>
    <w:rsid w:val="00414B2B"/>
    <w:rsid w:val="00416F51"/>
    <w:rsid w:val="004423EF"/>
    <w:rsid w:val="004551C2"/>
    <w:rsid w:val="00463D94"/>
    <w:rsid w:val="004651DD"/>
    <w:rsid w:val="00467049"/>
    <w:rsid w:val="00484970"/>
    <w:rsid w:val="004B6EED"/>
    <w:rsid w:val="004C27E3"/>
    <w:rsid w:val="004D6415"/>
    <w:rsid w:val="005012DB"/>
    <w:rsid w:val="00547DF2"/>
    <w:rsid w:val="00563547"/>
    <w:rsid w:val="00565014"/>
    <w:rsid w:val="005826C1"/>
    <w:rsid w:val="00587BFE"/>
    <w:rsid w:val="005910D6"/>
    <w:rsid w:val="005975ED"/>
    <w:rsid w:val="005A362A"/>
    <w:rsid w:val="005B2AB6"/>
    <w:rsid w:val="005B7C72"/>
    <w:rsid w:val="005C3C2D"/>
    <w:rsid w:val="005D6AEB"/>
    <w:rsid w:val="005E48EC"/>
    <w:rsid w:val="005E54E0"/>
    <w:rsid w:val="005E5E3C"/>
    <w:rsid w:val="005F1575"/>
    <w:rsid w:val="005F51A0"/>
    <w:rsid w:val="00610E5E"/>
    <w:rsid w:val="0061343F"/>
    <w:rsid w:val="006207E0"/>
    <w:rsid w:val="00623AB8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4252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3700"/>
    <w:rsid w:val="00867966"/>
    <w:rsid w:val="008819E6"/>
    <w:rsid w:val="00885AD7"/>
    <w:rsid w:val="00885D77"/>
    <w:rsid w:val="00887D6A"/>
    <w:rsid w:val="00892224"/>
    <w:rsid w:val="008B3A94"/>
    <w:rsid w:val="008B7E0D"/>
    <w:rsid w:val="008E725F"/>
    <w:rsid w:val="00901840"/>
    <w:rsid w:val="00911DE8"/>
    <w:rsid w:val="00923FFF"/>
    <w:rsid w:val="00942A89"/>
    <w:rsid w:val="0094658F"/>
    <w:rsid w:val="009C0092"/>
    <w:rsid w:val="009D0751"/>
    <w:rsid w:val="00A05622"/>
    <w:rsid w:val="00A17A9B"/>
    <w:rsid w:val="00A348CB"/>
    <w:rsid w:val="00A41B20"/>
    <w:rsid w:val="00A95581"/>
    <w:rsid w:val="00AB45EE"/>
    <w:rsid w:val="00AE11F7"/>
    <w:rsid w:val="00AE236F"/>
    <w:rsid w:val="00B01714"/>
    <w:rsid w:val="00B01C26"/>
    <w:rsid w:val="00B0336E"/>
    <w:rsid w:val="00B11CCB"/>
    <w:rsid w:val="00B5127D"/>
    <w:rsid w:val="00B558FF"/>
    <w:rsid w:val="00B7667F"/>
    <w:rsid w:val="00B76FE1"/>
    <w:rsid w:val="00B820BF"/>
    <w:rsid w:val="00BA742C"/>
    <w:rsid w:val="00BB099F"/>
    <w:rsid w:val="00C00097"/>
    <w:rsid w:val="00C02894"/>
    <w:rsid w:val="00C13C6F"/>
    <w:rsid w:val="00C27E97"/>
    <w:rsid w:val="00C312F7"/>
    <w:rsid w:val="00C40883"/>
    <w:rsid w:val="00C436CE"/>
    <w:rsid w:val="00C4614B"/>
    <w:rsid w:val="00C4628C"/>
    <w:rsid w:val="00C52A39"/>
    <w:rsid w:val="00CA251C"/>
    <w:rsid w:val="00CA70B0"/>
    <w:rsid w:val="00CB06BA"/>
    <w:rsid w:val="00CB7078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E1BF8"/>
    <w:rsid w:val="00DE7BB8"/>
    <w:rsid w:val="00E200DE"/>
    <w:rsid w:val="00E26EB1"/>
    <w:rsid w:val="00E27EDC"/>
    <w:rsid w:val="00E47648"/>
    <w:rsid w:val="00E539DF"/>
    <w:rsid w:val="00E62714"/>
    <w:rsid w:val="00E75E50"/>
    <w:rsid w:val="00E90937"/>
    <w:rsid w:val="00EA1D13"/>
    <w:rsid w:val="00EC5B0C"/>
    <w:rsid w:val="00EC7395"/>
    <w:rsid w:val="00EE0477"/>
    <w:rsid w:val="00EE5158"/>
    <w:rsid w:val="00F04A1D"/>
    <w:rsid w:val="00F14EA1"/>
    <w:rsid w:val="00F179BA"/>
    <w:rsid w:val="00F3157C"/>
    <w:rsid w:val="00F52610"/>
    <w:rsid w:val="00F7496C"/>
    <w:rsid w:val="00F870E9"/>
    <w:rsid w:val="00F921E5"/>
    <w:rsid w:val="00FC5C09"/>
    <w:rsid w:val="00FD27A3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3411-2A46-46F4-A189-25FB562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41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304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4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10</cp:revision>
  <cp:lastPrinted>2024-04-12T07:40:00Z</cp:lastPrinted>
  <dcterms:created xsi:type="dcterms:W3CDTF">2020-06-15T14:13:00Z</dcterms:created>
  <dcterms:modified xsi:type="dcterms:W3CDTF">2024-04-24T11:38:00Z</dcterms:modified>
</cp:coreProperties>
</file>